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8" w:rsidRPr="0027339B" w:rsidRDefault="00BC1D38" w:rsidP="00BC1D38">
      <w:pPr>
        <w:tabs>
          <w:tab w:val="left" w:pos="3420"/>
          <w:tab w:val="left" w:pos="43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7339B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685800"/>
            <wp:effectExtent l="0" t="0" r="0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38" w:rsidRPr="00BC1D38" w:rsidRDefault="00BC1D38" w:rsidP="00BC1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proofErr w:type="spellStart"/>
      <w:r w:rsidRPr="00BC1D38">
        <w:rPr>
          <w:rFonts w:ascii="Times New Roman" w:hAnsi="Times New Roman"/>
          <w:b/>
          <w:color w:val="000000"/>
          <w:sz w:val="28"/>
          <w:szCs w:val="28"/>
          <w:lang w:eastAsia="uk-UA"/>
        </w:rPr>
        <w:t>Україна</w:t>
      </w:r>
      <w:proofErr w:type="spellEnd"/>
    </w:p>
    <w:p w:rsidR="00BC1D38" w:rsidRPr="00BC1D38" w:rsidRDefault="00BC1D38" w:rsidP="00BC1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C1D3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МЕНСЬКА  МІСЬКА   РАДА</w:t>
      </w:r>
    </w:p>
    <w:p w:rsidR="00BC1D38" w:rsidRPr="00BC1D38" w:rsidRDefault="00BC1D38" w:rsidP="00BC1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proofErr w:type="spellStart"/>
      <w:r w:rsidRPr="00BC1D38">
        <w:rPr>
          <w:rFonts w:ascii="Times New Roman" w:hAnsi="Times New Roman"/>
          <w:b/>
          <w:color w:val="000000"/>
          <w:sz w:val="28"/>
          <w:szCs w:val="28"/>
          <w:lang w:eastAsia="uk-UA"/>
        </w:rPr>
        <w:t>Менського</w:t>
      </w:r>
      <w:proofErr w:type="spellEnd"/>
      <w:r w:rsidRPr="00BC1D3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району </w:t>
      </w:r>
      <w:proofErr w:type="spellStart"/>
      <w:r w:rsidRPr="00BC1D38">
        <w:rPr>
          <w:rFonts w:ascii="Times New Roman" w:hAnsi="Times New Roman"/>
          <w:b/>
          <w:color w:val="000000"/>
          <w:sz w:val="28"/>
          <w:szCs w:val="28"/>
          <w:lang w:eastAsia="uk-UA"/>
        </w:rPr>
        <w:t>Чернігівської</w:t>
      </w:r>
      <w:proofErr w:type="spellEnd"/>
      <w:r w:rsidRPr="00BC1D3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BC1D38">
        <w:rPr>
          <w:rFonts w:ascii="Times New Roman" w:hAnsi="Times New Roman"/>
          <w:b/>
          <w:color w:val="000000"/>
          <w:sz w:val="28"/>
          <w:szCs w:val="28"/>
          <w:lang w:eastAsia="uk-UA"/>
        </w:rPr>
        <w:t>області</w:t>
      </w:r>
      <w:proofErr w:type="spellEnd"/>
    </w:p>
    <w:p w:rsidR="00BC1D38" w:rsidRPr="00141E17" w:rsidRDefault="00BC1D38" w:rsidP="00BC1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41E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(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двадцять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четверта</w:t>
      </w:r>
      <w:proofErr w:type="spellEnd"/>
      <w:r w:rsidRPr="0027339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41E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сесія</w:t>
      </w:r>
      <w:proofErr w:type="spellEnd"/>
      <w:r w:rsidRPr="00141E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41E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сьомого</w:t>
      </w:r>
      <w:proofErr w:type="spellEnd"/>
      <w:r w:rsidRPr="00141E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41E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скликання</w:t>
      </w:r>
      <w:proofErr w:type="spellEnd"/>
      <w:r w:rsidRPr="00141E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)</w:t>
      </w:r>
    </w:p>
    <w:p w:rsidR="00BC1D38" w:rsidRPr="00141E17" w:rsidRDefault="00BC1D38" w:rsidP="00BC1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41E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C1D38" w:rsidRPr="00BC1D38" w:rsidRDefault="00BC1D38" w:rsidP="00BC1D3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7339B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17</w:t>
      </w:r>
      <w:r w:rsidRPr="0027339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грудня</w:t>
      </w:r>
      <w:proofErr w:type="spellEnd"/>
      <w:r w:rsidRPr="0027339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41E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2018 року</w:t>
      </w:r>
      <w:r w:rsidRPr="00141E17">
        <w:rPr>
          <w:rFonts w:ascii="Times New Roman" w:hAnsi="Times New Roman"/>
          <w:color w:val="000000"/>
          <w:sz w:val="28"/>
          <w:szCs w:val="28"/>
          <w:lang w:eastAsia="uk-UA"/>
        </w:rPr>
        <w:tab/>
        <w:t>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494</w:t>
      </w:r>
    </w:p>
    <w:p w:rsidR="00BC1D38" w:rsidRDefault="00BC1D38" w:rsidP="00592C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2C74" w:rsidRPr="001A6EDE" w:rsidRDefault="00592C74" w:rsidP="00BC1D38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</w:t>
      </w:r>
      <w:r w:rsidRPr="00266AC1">
        <w:rPr>
          <w:rFonts w:ascii="Times New Roman" w:hAnsi="Times New Roman"/>
          <w:b/>
          <w:sz w:val="28"/>
          <w:szCs w:val="28"/>
        </w:rPr>
        <w:t>ження</w:t>
      </w:r>
      <w:proofErr w:type="spellEnd"/>
      <w:r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6AC1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відшкодування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різниці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тарифах</w:t>
      </w:r>
      <w:r w:rsidRPr="00F370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послуги з</w:t>
      </w:r>
      <w:r w:rsidR="001A6EDE"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EDE">
        <w:rPr>
          <w:rFonts w:ascii="Times New Roman" w:hAnsi="Times New Roman"/>
          <w:b/>
          <w:sz w:val="28"/>
          <w:szCs w:val="28"/>
          <w:lang w:val="uk-UA"/>
        </w:rPr>
        <w:t xml:space="preserve">водопостачання та </w:t>
      </w:r>
      <w:proofErr w:type="spellStart"/>
      <w:r>
        <w:rPr>
          <w:rFonts w:ascii="Times New Roman" w:hAnsi="Times New Roman"/>
          <w:b/>
          <w:sz w:val="28"/>
          <w:szCs w:val="28"/>
        </w:rPr>
        <w:t>водовідведення</w:t>
      </w:r>
      <w:proofErr w:type="spellEnd"/>
      <w:r w:rsidRPr="00F370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07683">
        <w:rPr>
          <w:rFonts w:ascii="Times New Roman" w:hAnsi="Times New Roman"/>
          <w:b/>
          <w:sz w:val="28"/>
          <w:szCs w:val="28"/>
          <w:lang w:val="uk-UA"/>
        </w:rPr>
        <w:t xml:space="preserve">по Менській </w:t>
      </w:r>
      <w:r w:rsidR="00710B80">
        <w:rPr>
          <w:rFonts w:ascii="Times New Roman" w:hAnsi="Times New Roman"/>
          <w:b/>
          <w:sz w:val="28"/>
          <w:szCs w:val="28"/>
          <w:lang w:val="uk-UA"/>
        </w:rPr>
        <w:t xml:space="preserve">міській </w:t>
      </w:r>
      <w:r w:rsidR="00207683">
        <w:rPr>
          <w:rFonts w:ascii="Times New Roman" w:hAnsi="Times New Roman"/>
          <w:b/>
          <w:sz w:val="28"/>
          <w:szCs w:val="28"/>
          <w:lang w:val="uk-UA"/>
        </w:rPr>
        <w:t>ОТГ</w:t>
      </w:r>
      <w:r w:rsidR="00710B80">
        <w:rPr>
          <w:rFonts w:ascii="Times New Roman" w:hAnsi="Times New Roman"/>
          <w:b/>
          <w:sz w:val="28"/>
          <w:szCs w:val="28"/>
          <w:lang w:val="uk-UA"/>
        </w:rPr>
        <w:t xml:space="preserve"> на 2019 рік</w:t>
      </w:r>
    </w:p>
    <w:p w:rsidR="00592C74" w:rsidRPr="00266AC1" w:rsidRDefault="00592C74" w:rsidP="00592C74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2C74" w:rsidRPr="00D22BB2" w:rsidRDefault="00592C74" w:rsidP="00592C74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Згідно зі ст. 26</w:t>
      </w:r>
      <w:r w:rsidR="004B788A">
        <w:rPr>
          <w:rFonts w:ascii="Times New Roman" w:hAnsi="Times New Roman"/>
          <w:sz w:val="28"/>
          <w:szCs w:val="28"/>
          <w:lang w:val="uk-UA"/>
        </w:rPr>
        <w:t>, 27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D22B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</w:t>
      </w:r>
      <w:proofErr w:type="spellStart"/>
      <w:r w:rsidRPr="00D22BB2">
        <w:rPr>
          <w:rFonts w:ascii="Times New Roman" w:hAnsi="Times New Roman"/>
          <w:sz w:val="28"/>
          <w:szCs w:val="28"/>
        </w:rPr>
        <w:t>міська</w:t>
      </w:r>
      <w:proofErr w:type="spellEnd"/>
      <w:r w:rsidRPr="00D22BB2">
        <w:rPr>
          <w:rFonts w:ascii="Times New Roman" w:hAnsi="Times New Roman"/>
          <w:sz w:val="28"/>
          <w:szCs w:val="28"/>
        </w:rPr>
        <w:t xml:space="preserve"> рада,</w:t>
      </w:r>
    </w:p>
    <w:p w:rsidR="00592C74" w:rsidRDefault="00592C74" w:rsidP="00592C74">
      <w:pPr>
        <w:widowControl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592C74" w:rsidRPr="00BC1D38" w:rsidRDefault="00592C74" w:rsidP="00BC1D38">
      <w:pPr>
        <w:pStyle w:val="a6"/>
        <w:widowControl w:val="0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D38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відшкодування різниці в тарифах на послуги з</w:t>
      </w:r>
      <w:r w:rsidR="00710B80" w:rsidRPr="00BC1D38">
        <w:rPr>
          <w:rFonts w:ascii="Times New Roman" w:hAnsi="Times New Roman"/>
          <w:sz w:val="28"/>
          <w:szCs w:val="28"/>
        </w:rPr>
        <w:t xml:space="preserve"> </w:t>
      </w:r>
      <w:r w:rsidR="00DE2CF9" w:rsidRPr="00BC1D38">
        <w:rPr>
          <w:rFonts w:ascii="Times New Roman" w:hAnsi="Times New Roman"/>
          <w:sz w:val="28"/>
          <w:szCs w:val="28"/>
        </w:rPr>
        <w:t xml:space="preserve">централізованого </w:t>
      </w:r>
      <w:r w:rsidR="00710B80" w:rsidRPr="00BC1D38">
        <w:rPr>
          <w:rFonts w:ascii="Times New Roman" w:hAnsi="Times New Roman"/>
          <w:sz w:val="28"/>
          <w:szCs w:val="28"/>
        </w:rPr>
        <w:t>водопостачання та</w:t>
      </w:r>
      <w:r w:rsidRPr="00BC1D38">
        <w:rPr>
          <w:rFonts w:ascii="Times New Roman" w:hAnsi="Times New Roman"/>
          <w:sz w:val="28"/>
          <w:szCs w:val="28"/>
        </w:rPr>
        <w:t xml:space="preserve"> водовідведення для н</w:t>
      </w:r>
      <w:r w:rsidR="00710B80" w:rsidRPr="00BC1D38">
        <w:rPr>
          <w:rFonts w:ascii="Times New Roman" w:hAnsi="Times New Roman"/>
          <w:sz w:val="28"/>
          <w:szCs w:val="28"/>
        </w:rPr>
        <w:t>аселення</w:t>
      </w:r>
      <w:r w:rsidR="001A6EDE" w:rsidRPr="00BC1D38">
        <w:rPr>
          <w:rFonts w:ascii="Times New Roman" w:hAnsi="Times New Roman"/>
          <w:sz w:val="28"/>
          <w:szCs w:val="28"/>
        </w:rPr>
        <w:t xml:space="preserve"> по</w:t>
      </w:r>
      <w:r w:rsidR="00710B80" w:rsidRPr="00BC1D38">
        <w:rPr>
          <w:rFonts w:ascii="Times New Roman" w:hAnsi="Times New Roman"/>
          <w:sz w:val="28"/>
          <w:szCs w:val="28"/>
        </w:rPr>
        <w:t xml:space="preserve"> Менській міській ОТГ на 2019 </w:t>
      </w:r>
      <w:proofErr w:type="spellStart"/>
      <w:r w:rsidR="00710B80" w:rsidRPr="00BC1D38">
        <w:rPr>
          <w:rFonts w:ascii="Times New Roman" w:hAnsi="Times New Roman"/>
          <w:sz w:val="28"/>
          <w:szCs w:val="28"/>
        </w:rPr>
        <w:t>рік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згідно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додатку</w:t>
      </w:r>
      <w:proofErr w:type="spellEnd"/>
      <w:r w:rsidR="00DC590D" w:rsidRPr="00BC1D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C1D38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DC590D" w:rsidRPr="00BC1D38">
        <w:rPr>
          <w:rFonts w:ascii="Times New Roman" w:hAnsi="Times New Roman"/>
          <w:sz w:val="28"/>
          <w:szCs w:val="28"/>
        </w:rPr>
        <w:t>)</w:t>
      </w:r>
      <w:r w:rsidRPr="00BC1D38">
        <w:rPr>
          <w:rFonts w:ascii="Times New Roman" w:hAnsi="Times New Roman"/>
          <w:sz w:val="28"/>
          <w:szCs w:val="28"/>
        </w:rPr>
        <w:t>.</w:t>
      </w:r>
    </w:p>
    <w:p w:rsidR="00DC590D" w:rsidRPr="00BC1D38" w:rsidRDefault="00DC590D" w:rsidP="00BC1D38">
      <w:pPr>
        <w:pStyle w:val="a6"/>
        <w:widowControl w:val="0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D38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Менської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C1D38">
        <w:rPr>
          <w:rFonts w:ascii="Times New Roman" w:hAnsi="Times New Roman"/>
          <w:sz w:val="28"/>
          <w:szCs w:val="28"/>
        </w:rPr>
        <w:t>під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BC1D38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проекту бюджету </w:t>
      </w:r>
      <w:proofErr w:type="spellStart"/>
      <w:r w:rsidRPr="00BC1D38">
        <w:rPr>
          <w:rFonts w:ascii="Times New Roman" w:hAnsi="Times New Roman"/>
          <w:sz w:val="28"/>
          <w:szCs w:val="28"/>
        </w:rPr>
        <w:t>Менської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передбачити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асигнування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C1D38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BC1D38">
        <w:rPr>
          <w:rFonts w:ascii="Times New Roman" w:hAnsi="Times New Roman"/>
          <w:sz w:val="28"/>
          <w:szCs w:val="28"/>
        </w:rPr>
        <w:t>.</w:t>
      </w:r>
    </w:p>
    <w:p w:rsidR="00592C74" w:rsidRPr="00BC1D38" w:rsidRDefault="00592C74" w:rsidP="00BC1D38">
      <w:pPr>
        <w:pStyle w:val="a6"/>
        <w:widowControl w:val="0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1D38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BC1D38">
        <w:rPr>
          <w:rFonts w:ascii="Times New Roman" w:hAnsi="Times New Roman"/>
          <w:sz w:val="28"/>
          <w:szCs w:val="28"/>
        </w:rPr>
        <w:t>онтроль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C1D3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C1D38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комісію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C1D38">
        <w:rPr>
          <w:rFonts w:ascii="Times New Roman" w:hAnsi="Times New Roman"/>
          <w:sz w:val="28"/>
          <w:szCs w:val="28"/>
        </w:rPr>
        <w:t>питань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D38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, бюджету та </w:t>
      </w:r>
      <w:proofErr w:type="spellStart"/>
      <w:r w:rsidRPr="00BC1D38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C1D38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комісію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C1D38">
        <w:rPr>
          <w:rFonts w:ascii="Times New Roman" w:hAnsi="Times New Roman"/>
          <w:sz w:val="28"/>
          <w:szCs w:val="28"/>
        </w:rPr>
        <w:t>питань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C1D38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BC1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D38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BC1D38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592C74" w:rsidRDefault="00592C74" w:rsidP="00592C7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C74" w:rsidRDefault="00592C74" w:rsidP="00592C7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C74" w:rsidRDefault="00592C74" w:rsidP="00592C7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C74" w:rsidRDefault="00592C74" w:rsidP="00592C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proofErr w:type="spellStart"/>
      <w:r w:rsidRPr="000E6808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0E6808">
        <w:rPr>
          <w:rFonts w:ascii="Times New Roman" w:hAnsi="Times New Roman"/>
          <w:b/>
          <w:sz w:val="28"/>
          <w:szCs w:val="28"/>
        </w:rPr>
        <w:t xml:space="preserve"> голова</w:t>
      </w:r>
      <w:r w:rsidRPr="000E6808">
        <w:rPr>
          <w:rFonts w:ascii="Times New Roman" w:hAnsi="Times New Roman"/>
          <w:b/>
          <w:sz w:val="28"/>
          <w:szCs w:val="28"/>
        </w:rPr>
        <w:tab/>
      </w:r>
      <w:r w:rsidRPr="000E6808">
        <w:rPr>
          <w:rFonts w:ascii="Times New Roman" w:hAnsi="Times New Roman"/>
          <w:b/>
          <w:sz w:val="28"/>
          <w:szCs w:val="28"/>
        </w:rPr>
        <w:tab/>
      </w:r>
      <w:r w:rsidRPr="000E6808">
        <w:rPr>
          <w:rFonts w:ascii="Times New Roman" w:hAnsi="Times New Roman"/>
          <w:b/>
          <w:sz w:val="28"/>
          <w:szCs w:val="28"/>
        </w:rPr>
        <w:tab/>
      </w:r>
      <w:r w:rsidRPr="000E6808">
        <w:rPr>
          <w:rFonts w:ascii="Times New Roman" w:hAnsi="Times New Roman"/>
          <w:b/>
          <w:sz w:val="28"/>
          <w:szCs w:val="28"/>
        </w:rPr>
        <w:tab/>
      </w:r>
      <w:r w:rsidRPr="000E6808">
        <w:rPr>
          <w:rFonts w:ascii="Times New Roman" w:hAnsi="Times New Roman"/>
          <w:b/>
          <w:sz w:val="28"/>
          <w:szCs w:val="28"/>
        </w:rPr>
        <w:tab/>
      </w:r>
      <w:r w:rsidRPr="000E6808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0E6808">
        <w:rPr>
          <w:rFonts w:ascii="Times New Roman" w:hAnsi="Times New Roman"/>
          <w:b/>
          <w:sz w:val="28"/>
          <w:szCs w:val="28"/>
        </w:rPr>
        <w:tab/>
        <w:t>Г.А.  Примаков</w:t>
      </w:r>
    </w:p>
    <w:p w:rsidR="002D6BD2" w:rsidRDefault="002D6BD2" w:rsidP="002D6BD2">
      <w:pPr>
        <w:rPr>
          <w:lang w:val="uk-UA"/>
        </w:rPr>
      </w:pPr>
    </w:p>
    <w:p w:rsidR="00BC1D38" w:rsidRDefault="00BC1D38">
      <w:pP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br w:type="page"/>
      </w:r>
    </w:p>
    <w:p w:rsidR="00BC1D38" w:rsidRPr="00BC1D38" w:rsidRDefault="0044050A" w:rsidP="00BC1D38">
      <w:pPr>
        <w:tabs>
          <w:tab w:val="left" w:pos="4253"/>
          <w:tab w:val="left" w:pos="4395"/>
        </w:tabs>
        <w:spacing w:after="0" w:line="240" w:lineRule="auto"/>
        <w:ind w:left="6237" w:right="-1"/>
        <w:jc w:val="both"/>
        <w:rPr>
          <w:rFonts w:ascii="Times New Roman" w:hAnsi="Times New Roman"/>
          <w:sz w:val="20"/>
          <w:szCs w:val="20"/>
          <w:lang w:val="uk-UA"/>
        </w:rPr>
      </w:pPr>
      <w:r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lastRenderedPageBreak/>
        <w:t>Додаток</w:t>
      </w:r>
      <w:r w:rsidR="00BC1D38"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до рішення </w:t>
      </w:r>
      <w:r w:rsidR="00592C74"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24 сесії </w:t>
      </w:r>
      <w:r w:rsidR="00BC1D38"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Менської міської ради </w:t>
      </w:r>
      <w:r w:rsidR="00592C74"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7 скликання</w:t>
      </w:r>
      <w:r w:rsidR="00BC1D38"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від 17.12.</w:t>
      </w:r>
      <w:r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201</w:t>
      </w:r>
      <w:r w:rsidR="00D40231"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8</w:t>
      </w:r>
      <w:r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року № </w:t>
      </w:r>
      <w:r w:rsidR="00BC1D38" w:rsidRPr="00BC1D3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494 </w:t>
      </w:r>
      <w:r w:rsidR="00BC1D38" w:rsidRPr="00BC1D38">
        <w:rPr>
          <w:rFonts w:ascii="Times New Roman" w:hAnsi="Times New Roman"/>
          <w:sz w:val="20"/>
          <w:szCs w:val="20"/>
        </w:rPr>
        <w:t xml:space="preserve">Про </w:t>
      </w:r>
      <w:proofErr w:type="spellStart"/>
      <w:r w:rsidR="00BC1D38" w:rsidRPr="00BC1D38">
        <w:rPr>
          <w:rFonts w:ascii="Times New Roman" w:hAnsi="Times New Roman"/>
          <w:sz w:val="20"/>
          <w:szCs w:val="20"/>
        </w:rPr>
        <w:t>затвердження</w:t>
      </w:r>
      <w:proofErr w:type="spellEnd"/>
      <w:r w:rsidR="00BC1D38" w:rsidRPr="00BC1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C1D38" w:rsidRPr="00BC1D38">
        <w:rPr>
          <w:rFonts w:ascii="Times New Roman" w:hAnsi="Times New Roman"/>
          <w:sz w:val="20"/>
          <w:szCs w:val="20"/>
        </w:rPr>
        <w:t>Програми</w:t>
      </w:r>
      <w:proofErr w:type="spellEnd"/>
      <w:r w:rsidR="00BC1D38" w:rsidRPr="00BC1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C1D38" w:rsidRPr="00BC1D38">
        <w:rPr>
          <w:rFonts w:ascii="Times New Roman" w:hAnsi="Times New Roman"/>
          <w:sz w:val="20"/>
          <w:szCs w:val="20"/>
        </w:rPr>
        <w:t>відшкодування</w:t>
      </w:r>
      <w:proofErr w:type="spellEnd"/>
      <w:r w:rsidR="00BC1D38" w:rsidRPr="00BC1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C1D38" w:rsidRPr="00BC1D38">
        <w:rPr>
          <w:rFonts w:ascii="Times New Roman" w:hAnsi="Times New Roman"/>
          <w:sz w:val="20"/>
          <w:szCs w:val="20"/>
        </w:rPr>
        <w:t>різниці</w:t>
      </w:r>
      <w:proofErr w:type="spellEnd"/>
      <w:r w:rsidR="00BC1D38" w:rsidRPr="00BC1D38">
        <w:rPr>
          <w:rFonts w:ascii="Times New Roman" w:hAnsi="Times New Roman"/>
          <w:sz w:val="20"/>
          <w:szCs w:val="20"/>
        </w:rPr>
        <w:t xml:space="preserve"> в тарифах на</w:t>
      </w:r>
      <w:r w:rsidR="00BC1D38" w:rsidRPr="00BC1D38">
        <w:rPr>
          <w:rFonts w:ascii="Times New Roman" w:hAnsi="Times New Roman"/>
          <w:sz w:val="20"/>
          <w:szCs w:val="20"/>
          <w:lang w:val="uk-UA"/>
        </w:rPr>
        <w:t xml:space="preserve"> послуги з централізованого</w:t>
      </w:r>
      <w:r w:rsidR="00BC1D38" w:rsidRPr="00BC1D38">
        <w:rPr>
          <w:rFonts w:ascii="Times New Roman" w:hAnsi="Times New Roman"/>
          <w:sz w:val="20"/>
          <w:szCs w:val="20"/>
        </w:rPr>
        <w:t xml:space="preserve"> </w:t>
      </w:r>
      <w:r w:rsidR="00BC1D38" w:rsidRPr="00BC1D38">
        <w:rPr>
          <w:rFonts w:ascii="Times New Roman" w:hAnsi="Times New Roman"/>
          <w:sz w:val="20"/>
          <w:szCs w:val="20"/>
          <w:lang w:val="uk-UA"/>
        </w:rPr>
        <w:t xml:space="preserve">водопостачання та </w:t>
      </w:r>
      <w:proofErr w:type="spellStart"/>
      <w:r w:rsidR="00BC1D38" w:rsidRPr="00BC1D38">
        <w:rPr>
          <w:rFonts w:ascii="Times New Roman" w:hAnsi="Times New Roman"/>
          <w:sz w:val="20"/>
          <w:szCs w:val="20"/>
        </w:rPr>
        <w:t>водовідведення</w:t>
      </w:r>
      <w:proofErr w:type="spellEnd"/>
      <w:r w:rsidR="00BC1D38" w:rsidRPr="00BC1D38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="00BC1D38" w:rsidRPr="00BC1D38">
        <w:rPr>
          <w:rFonts w:ascii="Times New Roman" w:hAnsi="Times New Roman"/>
          <w:sz w:val="20"/>
          <w:szCs w:val="20"/>
        </w:rPr>
        <w:t>населення</w:t>
      </w:r>
      <w:proofErr w:type="spellEnd"/>
      <w:r w:rsidR="00BC1D38" w:rsidRPr="00BC1D38">
        <w:rPr>
          <w:rFonts w:ascii="Times New Roman" w:hAnsi="Times New Roman"/>
          <w:sz w:val="20"/>
          <w:szCs w:val="20"/>
        </w:rPr>
        <w:t xml:space="preserve"> </w:t>
      </w:r>
      <w:r w:rsidR="00BC1D38" w:rsidRPr="00BC1D38">
        <w:rPr>
          <w:rFonts w:ascii="Times New Roman" w:hAnsi="Times New Roman"/>
          <w:sz w:val="20"/>
          <w:szCs w:val="20"/>
          <w:lang w:val="uk-UA"/>
        </w:rPr>
        <w:t>по Менській міській ОТГ на 2019 рік</w:t>
      </w:r>
    </w:p>
    <w:p w:rsidR="0044050A" w:rsidRPr="00FC4FB0" w:rsidRDefault="0044050A" w:rsidP="00C203B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92515E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  <w:r w:rsidRPr="0092515E"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  <w:t xml:space="preserve">ПРОГРАМА 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3330B0" w:rsidRDefault="0044050A" w:rsidP="000D5F6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169C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відшкодування різниці в  тарифах</w:t>
      </w:r>
      <w:r w:rsidR="00D4023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на послуги з </w:t>
      </w:r>
      <w:r w:rsidR="00DE2CF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централізованого 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водопостачання та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водовідведення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для  населення по Менській міській ОТГ на 2019 рік</w:t>
      </w:r>
    </w:p>
    <w:p w:rsidR="003330B0" w:rsidRDefault="003330B0" w:rsidP="003330B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br w:type="page"/>
      </w:r>
    </w:p>
    <w:p w:rsidR="0044050A" w:rsidRPr="00FC4FB0" w:rsidRDefault="00FC4FB0" w:rsidP="0044050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lastRenderedPageBreak/>
        <w:t>1.</w:t>
      </w:r>
      <w:r w:rsidR="002741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>1.</w:t>
      </w:r>
      <w:r w:rsidR="0033560C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44050A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Загальна характеристика Програми</w:t>
      </w:r>
    </w:p>
    <w:p w:rsidR="0044050A" w:rsidRPr="00FC4FB0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4971"/>
        <w:gridCol w:w="3970"/>
      </w:tblGrid>
      <w:tr w:rsidR="0044050A" w:rsidRPr="00FC4FB0" w:rsidTr="009021E0">
        <w:trPr>
          <w:trHeight w:hRule="exact" w:val="336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Ініціатор розроблення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5C5AFF">
        <w:trPr>
          <w:trHeight w:hRule="exact" w:val="158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Розробник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44050A" w:rsidRPr="00FC4FB0" w:rsidTr="005C5AFF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Співрозробники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Фінансове управління Менської міської ради</w:t>
            </w:r>
          </w:p>
        </w:tc>
      </w:tr>
      <w:tr w:rsidR="0044050A" w:rsidRPr="00FC4FB0" w:rsidTr="005C5AFF">
        <w:trPr>
          <w:trHeight w:hRule="exact" w:val="14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Відповідальний виконавець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 w:rsidP="00BC1D3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ради</w:t>
            </w:r>
          </w:p>
        </w:tc>
      </w:tr>
      <w:tr w:rsidR="0044050A" w:rsidRPr="00FC4FB0" w:rsidTr="0080292E">
        <w:trPr>
          <w:trHeight w:val="12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Учасники П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2F672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Підприємства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– надавач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послуг з централізованого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водопостачання та 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водовідведення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 території Менської міської ОТГ</w:t>
            </w:r>
            <w:r w:rsidR="008029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Чернігівської області</w:t>
            </w:r>
          </w:p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9021E0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Терміни реалізації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9251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201</w:t>
            </w:r>
            <w:r w:rsidR="00B12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5C5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рік</w:t>
            </w:r>
          </w:p>
        </w:tc>
      </w:tr>
      <w:tr w:rsidR="0044050A" w:rsidRPr="00FC4FB0" w:rsidTr="005923E4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  місцевих   бюджетів,   які   приймають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>Програми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Бюджет Менської міської ОТГ</w:t>
            </w:r>
          </w:p>
        </w:tc>
      </w:tr>
      <w:tr w:rsidR="0044050A" w:rsidRPr="00FC4FB0" w:rsidTr="001E6571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Default="0044050A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     обсяг       фінансових       ресурсів,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Програми,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710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="00940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9021E0" w:rsidRPr="00FC4FB0" w:rsidTr="001E6571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Default="009021E0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В тому числі бюджетних  коштів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710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="00940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0,0</w:t>
            </w:r>
          </w:p>
        </w:tc>
      </w:tr>
      <w:tr w:rsidR="009021E0" w:rsidRPr="00FC4FB0" w:rsidTr="009021E0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5C5AFF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З  них  коштів</w:t>
            </w:r>
            <w:r w:rsidR="009021E0"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бюджету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ОТГ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710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="00940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0,0</w:t>
            </w:r>
          </w:p>
        </w:tc>
      </w:tr>
      <w:tr w:rsidR="0044050A" w:rsidRPr="00FC4FB0" w:rsidTr="009021E0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FC4FB0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Основні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джерела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фінансування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рограми</w:t>
            </w:r>
            <w:proofErr w:type="spellEnd"/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B05A6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Місцевий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</w:tr>
    </w:tbl>
    <w:p w:rsidR="00BC1D38" w:rsidRDefault="00BC1D38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br w:type="page"/>
      </w:r>
    </w:p>
    <w:p w:rsidR="0044050A" w:rsidRDefault="0033560C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lastRenderedPageBreak/>
        <w:t>1.2</w:t>
      </w:r>
      <w:r w:rsidR="00274112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</w:t>
      </w:r>
      <w:r w:rsidR="009021E0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Визначення  проблеми, на  розв’язання  якої спрямовані заходи  Програми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05A68" w:rsidRDefault="0080292E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сьогоднішній день послуги з централізованого водовідведення по місту Мена Чернігівської області надає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«Менський комунальник»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Підприємство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створено 07.04.2011 року. 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видами діяльності є надання житлово-комунальних послу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з водопостачання та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водовідведення.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 споруд водопостачання та водовідведення є Менська міська рада.</w:t>
      </w:r>
    </w:p>
    <w:p w:rsidR="000D5896" w:rsidRDefault="0044050A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 надаються  населенню та  іншим спо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живачам,  використовуючи  дев’ять  артезіанських  свердловин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 водовідв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еденню – при використанні  двох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каналізаційно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насосних станцій   та  очисних споруд. 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Очистку стоків проводить філія «Менський сир» ППКФ «Прометей».</w:t>
      </w:r>
    </w:p>
    <w:p w:rsidR="00710B80" w:rsidRDefault="00710B8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та водовідведення для жителів смт. Макошине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комунальне підприємство Менської міської ради «Менакомунпослуга».</w:t>
      </w:r>
    </w:p>
    <w:p w:rsidR="009021E0" w:rsidRPr="005923E4" w:rsidRDefault="009021E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зі ст. 31 Закону України «Про житлово-комунальні послуги» орган  місцевого  само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врядування ( Менська міська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рада)  встановлює тарифи на житлово-комунальні послуги  в розмірі не нижче економічно обґрунтованих витрат на їх виробництво.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</w:t>
      </w:r>
      <w:r w:rsidRPr="00795311">
        <w:rPr>
          <w:rFonts w:ascii="Times New Roman" w:hAnsi="Times New Roman" w:cs="Times New Roman"/>
          <w:sz w:val="28"/>
          <w:szCs w:val="28"/>
          <w:lang w:val="uk-UA"/>
        </w:rPr>
        <w:t>зобов'язаний відшкодувати з відповідного місцевого бюджету виконавцю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різницю між встановленим розміром  цін/тарифів та економічно обґрунтованими витратами на виробництво цих послуг. 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01 червня 2011 р. №869 “Про забезпечення єдиного підходу до формування тарифів на житлово-комунальні послуги”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в змозі  проводити  поточні  ремонти мереж через  відсутність  коштів.</w:t>
      </w:r>
    </w:p>
    <w:p w:rsidR="009021E0" w:rsidRPr="003330B0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 день відсутність  відшкодовування витрат   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або суттєвого обмеження надання цих послуг;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заборгованості за спожиту електроенергію і інші товаро-матеріальні цінності;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виникнення  заборгованості із заробітної плати;</w:t>
      </w:r>
    </w:p>
    <w:p w:rsidR="009021E0" w:rsidRP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 ситуація має сферу негативного впливу на державу, в особі органів місцевого самовря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дування,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– надавачів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600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централізованого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та 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населених пунктів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споживачів послуг.</w:t>
      </w:r>
    </w:p>
    <w:p w:rsidR="009021E0" w:rsidRP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виділення коштів на відшкодування різниці в та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рифах для населення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найбільш реальним джерелом забезпеченн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фінан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сової   діяльності 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  період   встановлення  тарифів  в  розмірі  меншим  ніж  економічно  обґрунтований   та  в   період  між встановленням нових тарифів.</w:t>
      </w:r>
    </w:p>
    <w:p w:rsidR="0033560C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 втрат підприємствам - виробникам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пов’язані із дією  цін/тарифів на житлово-комунальні послуги, нижчих від розміру економічно обґрунтованих 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 на їх виробництво, міська рада передбачає у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бюджеті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Менської міської ОТГ згідно з над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аними підприємствами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очікуваними  розрахунками, що 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годжуються   на  сесії  міської   ради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від 28.12.2014 №79-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Бюджетного кодексу України щодо реформи міжбюджетних відносин» у статті 91 Бюджетного кодексу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Кодекс)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виключено пункт 4 частини першої. 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статті 91 Кодексу, визначивши видатки місцевих бюджетів, що можуть здійснюватися з усіх місцевих бюджетів, окремо не виділяє видатки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органів місцевого самоврядування на 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Видатки на відшкодування втрат підприємств, що пов'язані із встановленням тарифів на житлово-комунальні послуги на рівні, що унеможливлює отримання прибутку, фінансуються за рахунок коштів відповідного місцевого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відповідних бюджетів.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За таких умов Міністерство фінансів зауважує, що згідно із статтею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>7 Кодексу та статті 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статті 91 Кодексу, у місцевих бюджетах можуть передбачатися кошти на фінансування інших програм, 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пов’язаних з виконанням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повноважень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затверджених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відповідною місце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вою радою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Враховуючи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зазначене, відшкодування органами місцевого самоврядування різниці в тарифах мож</w:t>
      </w:r>
      <w:r w:rsidR="00767EB4">
        <w:rPr>
          <w:rFonts w:ascii="Times New Roman" w:hAnsi="Times New Roman" w:cs="Times New Roman"/>
          <w:bCs/>
          <w:sz w:val="28"/>
          <w:szCs w:val="28"/>
          <w:lang w:val="uk-UA"/>
        </w:rPr>
        <w:t>ливе за рахунок коштів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 w:rsidR="00767E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Менської ОТГ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>за умови прийняття  відповідної 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рограми.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відображення видатків на відшкодування різниці в тарифах Тимчасовою класифікацією видатків та кредитування місцевих бюджетів, затвердженою наказом Міністерства фінансів України від 14.01.2011 № 11 «Про бюджетну класифікацію» передбачено код 100601 «Відшкодування різниці між розміром ціни (тарифу) на житлово-комунальні послуги, що затверджувалися або погоджувалися рішенн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органу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місцевого самоврядування, та розміром економічно обґрунтованих витрат на їх виробництво (надання)». 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  Програма розроблена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та з дотриманням вимог Закону України «Про засади державної регуляторної політики у сфері господарської діяльності» від 11 вересня 2003 р. № 1160-IV, Методики проведення аналізу впливу регуляторного акту, затвердженої постановою Кабінету Міністрів України від 11 березня 2004 р. № 308, постанови Кабінету Міністрів України від 01 червня 2011 р. №869 “Про забезпечення єдиного підходу до формування тарифів на житлово-комунальні послуги”, Законів України „Про відходи”, „Про житлово-комунальні послуги”, постанови Кабінету Міністрів України від 26.07.2006р. №1010 „Про затвердження Порядку формування тарифів на послуги з вивезення побутових відходів”, «Про ціни і ціноутворення».  </w:t>
      </w:r>
    </w:p>
    <w:p w:rsidR="0044050A" w:rsidRDefault="0044050A" w:rsidP="0059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0A" w:rsidRPr="0033560C" w:rsidRDefault="0033560C" w:rsidP="00297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56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</w:t>
      </w:r>
      <w:r w:rsidR="00274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Мета   </w:t>
      </w:r>
      <w:r w:rsidR="00297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44050A" w:rsidRDefault="0044050A" w:rsidP="0029728D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Прийняття даної  Програми   має за мету:</w:t>
      </w:r>
    </w:p>
    <w:p w:rsidR="0044050A" w:rsidRPr="00D40231" w:rsidRDefault="0044050A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-  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прогноз</w:t>
      </w:r>
      <w:r w:rsidR="00767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ування та виділення 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бюджету</w:t>
      </w:r>
      <w:r w:rsidR="00767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коштів для </w:t>
      </w:r>
      <w:r w:rsidRPr="00BC1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різниці в  діючих тарифах та економічно обґрунтованих витратах, пов’язаних з наданням житлово-комунальних послуг для населення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забезпечення без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збиткової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 відповідно до вимог Господарського кодексу України та ст.31 Закону України «Про житлово-комунальні послуги» 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збереження кількості і якості надання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 централізованого </w:t>
      </w:r>
      <w:r w:rsidR="001A6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та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нормативному рівні;</w:t>
      </w:r>
    </w:p>
    <w:p w:rsidR="0044050A" w:rsidRDefault="0044050A" w:rsidP="0029728D">
      <w:pPr>
        <w:shd w:val="clear" w:color="auto" w:fill="FFFFFF"/>
        <w:spacing w:after="0" w:line="240" w:lineRule="auto"/>
        <w:ind w:right="2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своєчасне розрахування за надані послуги.</w:t>
      </w:r>
    </w:p>
    <w:p w:rsidR="00BC1D38" w:rsidRDefault="00BC1D3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44050A" w:rsidRPr="0044050A" w:rsidRDefault="0033560C" w:rsidP="001E6441">
      <w:pPr>
        <w:shd w:val="clear" w:color="auto" w:fill="FFFFFF"/>
        <w:spacing w:after="10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1.4</w:t>
      </w:r>
      <w:r w:rsidR="002741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Шляхи  і </w:t>
      </w:r>
      <w:r w:rsidR="001856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засоби  розв’язання   проблеми, обсяги   та  джерела  фінансування</w:t>
      </w:r>
    </w:p>
    <w:p w:rsidR="0044050A" w:rsidRDefault="0044050A" w:rsidP="0044050A">
      <w:pPr>
        <w:shd w:val="clear" w:color="auto" w:fill="FFFFFF"/>
        <w:spacing w:after="105" w:line="293" w:lineRule="atLeast"/>
        <w:ind w:right="31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альтернативних способів досягнення цілей даної  Програми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є: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Збереження існуючого стану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 та без відшкодуван</w:t>
      </w:r>
      <w:r w:rsidR="00767E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ня різниці в тарифах 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бюджету</w:t>
      </w:r>
      <w:r w:rsidR="00767E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неприйнятною, оскільки порушує діюче законодавство і  потребує негайного вирішення. У разі збереження існуючого стану може порушитися режим та якість надання послуг.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2) Своєчасне встановлення більш високих економічно обґрунтованих тарифів.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 з двох причин: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своєчасність процедури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перегляду тарифів неможлива через саму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встановлення;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часте підвищення тарифів для населення не бажане з соціально-політичних мотивів.</w:t>
      </w:r>
    </w:p>
    <w:p w:rsidR="0044050A" w:rsidRDefault="0044050A" w:rsidP="009A79FB">
      <w:pPr>
        <w:shd w:val="clear" w:color="auto" w:fill="FFFFFF"/>
        <w:spacing w:after="105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3)Виділення коштів з державного бюджету для відшкодування різниці в тарифах.</w:t>
      </w:r>
    </w:p>
    <w:p w:rsidR="0044050A" w:rsidRPr="00185698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підприємств, що надають послуги з централізованого водопостачання та водовідведення   відшкодування заборгованості з різниці в тарифах з державного бюджету  передбачається  постановою Кабінету Міністрів України  від 11 червня 2012 р. </w:t>
      </w: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517 « Про затвердження Порядку та умов надання 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самоврядування». Однак відшкодування вказаних коштів  з державного бюджету здійснюється за складною процедурою, з врахуванням значної кількості обмежень та лише  на покриття боргів за спожиту електроенергію і по податках. 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не вирішує проблему повністю і не за всіма житлово-комунальними послугами.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4)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6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Виділення з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бюджету</w:t>
      </w:r>
      <w:r w:rsidR="0076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ОТГ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різниці в тарифах</w:t>
      </w:r>
    </w:p>
    <w:p w:rsidR="00185698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прийнятною, тому що  запропоноване рішення є найбільш збалансованим.</w:t>
      </w:r>
    </w:p>
    <w:p w:rsidR="0044050A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 метою врахування інтересів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як споживачів послуг, так і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водопостачання та водовідведення по Менській міській ОТГ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 вирішення проблеми, зазначеної в пункті 1 цього Аналізу, пропонується здійснити шляхом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прийняття рішення  Менської міської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ради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 Про затвердження 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>Програм</w:t>
      </w:r>
      <w:r w:rsidR="00600D91">
        <w:rPr>
          <w:rFonts w:ascii="Times New Roman" w:hAnsi="Times New Roman"/>
          <w:sz w:val="28"/>
          <w:szCs w:val="28"/>
          <w:lang w:val="uk-UA"/>
        </w:rPr>
        <w:t>и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відшкодування різниці в тарифах на послуги </w:t>
      </w:r>
      <w:r w:rsidR="00600D9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E2CF9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="001A6EDE">
        <w:rPr>
          <w:rFonts w:ascii="Times New Roman" w:hAnsi="Times New Roman"/>
          <w:sz w:val="28"/>
          <w:szCs w:val="28"/>
          <w:lang w:val="uk-UA"/>
        </w:rPr>
        <w:t xml:space="preserve">водопостачання та </w:t>
      </w:r>
      <w:r w:rsidR="00600D91">
        <w:rPr>
          <w:rFonts w:ascii="Times New Roman" w:hAnsi="Times New Roman"/>
          <w:sz w:val="28"/>
          <w:szCs w:val="28"/>
          <w:lang w:val="uk-UA"/>
        </w:rPr>
        <w:t xml:space="preserve">водовідведення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для населення </w:t>
      </w:r>
      <w:r w:rsidR="001A6EDE">
        <w:rPr>
          <w:rFonts w:ascii="Times New Roman" w:hAnsi="Times New Roman"/>
          <w:sz w:val="28"/>
          <w:szCs w:val="28"/>
          <w:lang w:val="uk-UA"/>
        </w:rPr>
        <w:t xml:space="preserve">по Менській міській ОТГ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>на 2019 рік</w:t>
      </w:r>
      <w:r w:rsidR="002867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встановлених   міською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радою </w:t>
      </w:r>
      <w:r w:rsidRP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767EB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розробленим на підставі: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законів України;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гласності (відкритості та загальнодоступності);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колегіальності;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урахування проб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лем життєдіяльності комунальних підприємств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економічної та юридичної обґрунтованості тощо.</w:t>
      </w:r>
    </w:p>
    <w:p w:rsidR="00185698" w:rsidRDefault="00185698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tbl>
      <w:tblPr>
        <w:tblStyle w:val="a5"/>
        <w:tblW w:w="8471" w:type="dxa"/>
        <w:tblLayout w:type="fixed"/>
        <w:tblLook w:val="04A0" w:firstRow="1" w:lastRow="0" w:firstColumn="1" w:lastColumn="0" w:noHBand="0" w:noVBand="1"/>
      </w:tblPr>
      <w:tblGrid>
        <w:gridCol w:w="490"/>
        <w:gridCol w:w="2014"/>
        <w:gridCol w:w="1148"/>
        <w:gridCol w:w="992"/>
        <w:gridCol w:w="850"/>
        <w:gridCol w:w="1135"/>
        <w:gridCol w:w="1842"/>
      </w:tblGrid>
      <w:tr w:rsidR="00286753" w:rsidTr="00286753">
        <w:trPr>
          <w:gridAfter w:val="1"/>
          <w:wAfter w:w="1842" w:type="dxa"/>
        </w:trPr>
        <w:tc>
          <w:tcPr>
            <w:tcW w:w="490" w:type="dxa"/>
            <w:vMerge w:val="restart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014" w:type="dxa"/>
            <w:vMerge w:val="restart"/>
          </w:tcPr>
          <w:p w:rsidR="00286753" w:rsidRPr="009A79FB" w:rsidRDefault="00286753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Заходи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рограми</w:t>
            </w:r>
          </w:p>
        </w:tc>
        <w:tc>
          <w:tcPr>
            <w:tcW w:w="1148" w:type="dxa"/>
            <w:vMerge w:val="restart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977" w:type="dxa"/>
            <w:gridSpan w:val="3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Очікуваний  результат</w:t>
            </w:r>
          </w:p>
        </w:tc>
      </w:tr>
      <w:tr w:rsidR="00286753" w:rsidTr="00286753">
        <w:tc>
          <w:tcPr>
            <w:tcW w:w="490" w:type="dxa"/>
            <w:vMerge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2014" w:type="dxa"/>
            <w:vMerge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vMerge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50" w:type="dxa"/>
          </w:tcPr>
          <w:p w:rsidR="00286753" w:rsidRPr="009A79FB" w:rsidRDefault="00063014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2977" w:type="dxa"/>
            <w:gridSpan w:val="2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</w:tr>
      <w:tr w:rsidR="00286753" w:rsidTr="00286753">
        <w:tc>
          <w:tcPr>
            <w:tcW w:w="490" w:type="dxa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14" w:type="dxa"/>
          </w:tcPr>
          <w:p w:rsidR="00286753" w:rsidRPr="009A79FB" w:rsidRDefault="00286753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Відшко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дування  різниці  в  тарифах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виробнику житлово – комунальних послуг у випадку невідповідності фактичної вартості послуг тарифам для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аселення, встановленим виконавчим комітетом Менської міської ради</w:t>
            </w:r>
          </w:p>
        </w:tc>
        <w:tc>
          <w:tcPr>
            <w:tcW w:w="1148" w:type="dxa"/>
          </w:tcPr>
          <w:p w:rsidR="00286753" w:rsidRPr="009A79FB" w:rsidRDefault="00286753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Б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Менської міської ОТГ</w:t>
            </w:r>
          </w:p>
        </w:tc>
        <w:tc>
          <w:tcPr>
            <w:tcW w:w="992" w:type="dxa"/>
          </w:tcPr>
          <w:p w:rsidR="00286753" w:rsidRPr="00286753" w:rsidRDefault="00940C5C" w:rsidP="0092515E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5</w:t>
            </w:r>
            <w:r w:rsidR="00031533" w:rsidRPr="001241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0</w:t>
            </w:r>
            <w:r w:rsidR="00286753" w:rsidRPr="001241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>,0</w:t>
            </w:r>
            <w:r w:rsidR="001241B1" w:rsidRPr="001241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 w:eastAsia="ru-RU"/>
              </w:rPr>
              <w:t xml:space="preserve"> тис. грн.</w:t>
            </w:r>
          </w:p>
        </w:tc>
        <w:tc>
          <w:tcPr>
            <w:tcW w:w="850" w:type="dxa"/>
          </w:tcPr>
          <w:p w:rsidR="00286753" w:rsidRPr="001241B1" w:rsidRDefault="001A6ED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940C5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286753" w:rsidRPr="001241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</w:t>
            </w:r>
          </w:p>
          <w:p w:rsidR="001241B1" w:rsidRPr="00286753" w:rsidRDefault="001241B1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</w:t>
            </w:r>
            <w:r w:rsidRPr="001241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грн.</w:t>
            </w:r>
          </w:p>
        </w:tc>
        <w:tc>
          <w:tcPr>
            <w:tcW w:w="2977" w:type="dxa"/>
            <w:gridSpan w:val="2"/>
          </w:tcPr>
          <w:p w:rsidR="00286753" w:rsidRPr="009A79FB" w:rsidRDefault="00286753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забезпечення безз</w:t>
            </w:r>
            <w:r w:rsidR="001A6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биткової діяльності підприємств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 в частині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надання послуг з </w:t>
            </w:r>
            <w:r w:rsidR="001A6E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водопостачання та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довідведення</w:t>
            </w:r>
          </w:p>
          <w:p w:rsidR="00286753" w:rsidRPr="009A79FB" w:rsidRDefault="00286753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  дотримання вимог діючого законодавства</w:t>
            </w:r>
          </w:p>
          <w:p w:rsidR="00286753" w:rsidRPr="009A79FB" w:rsidRDefault="00286753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отримання стабільних та  якісних житлово – комунальних послуг</w:t>
            </w:r>
          </w:p>
        </w:tc>
      </w:tr>
    </w:tbl>
    <w:p w:rsidR="00185698" w:rsidRDefault="00185698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1E6441" w:rsidRPr="000D5F60" w:rsidRDefault="0005064A" w:rsidP="00274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</w:pPr>
      <w:bookmarkStart w:id="0" w:name="_GoBack"/>
      <w:bookmarkEnd w:id="0"/>
      <w:r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1.5</w:t>
      </w:r>
      <w:r w:rsidR="0027411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.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06C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Програми</w:t>
      </w:r>
    </w:p>
    <w:p w:rsidR="0005064A" w:rsidRDefault="0005064A" w:rsidP="0005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5064A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506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Програми  здійснюється  порядком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</w:t>
      </w:r>
    </w:p>
    <w:p w:rsidR="00A161E6" w:rsidRPr="00286753" w:rsidRDefault="00274112" w:rsidP="002867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1.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Фактичне  відшкодування  різниці  в  тарифах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для 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водопостачання та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водові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дведення на території населених пунктів Менської міської об’єднаної територіальної громади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проводиться  на  підставі висновків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щодо відповідності  розрахунків  різниці  в  тарифах на  житлово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комунальні  послуги, </w:t>
      </w:r>
      <w:r w:rsidR="00A161E6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яка  виникла    у  зв’язку   із  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 тарифів на житлово-комунальні послуги  в розмірі   нижче економічно обґрунтованих витрат на їх виробництво, за  фактично  спожиті  обсяги   посл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 з  централізованого</w:t>
      </w:r>
      <w:r w:rsidR="001A6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 та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1E6" w:rsidRPr="00206C86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2.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- виробник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житлово-комунальних послуг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щомісячно  здійснюють</w:t>
      </w:r>
      <w:r w:rsidR="00A161E6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підготовку розрахунків на  відшкодування витрат в різниці  між затвердженим  розміром  тарифу  та розміром   економічно – обґрунтованих </w:t>
      </w:r>
      <w:r w:rsidR="00A161E6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витрат  на  їх  виробництво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за  фактичними  обсягами  споживання та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подає  їх   на розгляд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Менської міської ради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E53402" w:rsidRPr="00913145" w:rsidRDefault="002D6BD2" w:rsidP="009131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3</w:t>
      </w:r>
      <w:r w:rsid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.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Фінансове управління Менської міської ради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перераховує  кошти</w:t>
      </w:r>
      <w:r w:rsidR="000D5F60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з 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бюджету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Менської міської ОТГ одержувачам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бюджетних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коштів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–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підприємствам – надавачам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водопостачання та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водовідведення на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території населених пунктів Менської міської ОТГ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 в   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ежах  затверджених  в  місцевому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бюджеті  призначень  на  цю  мету.</w:t>
      </w:r>
    </w:p>
    <w:p w:rsidR="00445F0F" w:rsidRDefault="00E53402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  заходів   Програми  здій</w:t>
      </w:r>
      <w:r w:rsid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снюється  в  межах  фінансових 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можливостей  місцевого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бюджету.</w:t>
      </w:r>
    </w:p>
    <w:p w:rsidR="00445F0F" w:rsidRDefault="00445F0F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445F0F" w:rsidRPr="00445F0F" w:rsidRDefault="00445F0F" w:rsidP="00445F0F">
      <w:pPr>
        <w:shd w:val="clear" w:color="auto" w:fill="FFFFFF"/>
        <w:ind w:left="708" w:right="1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5F0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445F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управління та контролю за ходом виконання Програми</w:t>
      </w:r>
    </w:p>
    <w:p w:rsidR="00D86B99" w:rsidRPr="00DC590D" w:rsidRDefault="00600D91" w:rsidP="00DC5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Координацію і контроль за виконанням Програми здійснюють постійні комісії з питань планування, фінансів, бюджету та соціально-економічного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житлово-комунального господарства та комунальної власності.</w:t>
      </w:r>
    </w:p>
    <w:sectPr w:rsidR="00D86B99" w:rsidRPr="00DC590D" w:rsidSect="005923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703"/>
    <w:multiLevelType w:val="hybridMultilevel"/>
    <w:tmpl w:val="20A240E6"/>
    <w:lvl w:ilvl="0" w:tplc="708E84B0">
      <w:numFmt w:val="bullet"/>
      <w:lvlText w:val="-"/>
      <w:lvlJc w:val="left"/>
      <w:pPr>
        <w:tabs>
          <w:tab w:val="num" w:pos="1710"/>
        </w:tabs>
        <w:ind w:left="17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10E75"/>
    <w:multiLevelType w:val="hybridMultilevel"/>
    <w:tmpl w:val="956A7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37111"/>
    <w:multiLevelType w:val="hybridMultilevel"/>
    <w:tmpl w:val="1458DE3E"/>
    <w:lvl w:ilvl="0" w:tplc="1F50C1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0E90498"/>
    <w:multiLevelType w:val="hybridMultilevel"/>
    <w:tmpl w:val="949E1066"/>
    <w:lvl w:ilvl="0" w:tplc="6CF448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972C6"/>
    <w:multiLevelType w:val="hybridMultilevel"/>
    <w:tmpl w:val="E05C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86"/>
    <w:rsid w:val="000169C5"/>
    <w:rsid w:val="00031533"/>
    <w:rsid w:val="0005064A"/>
    <w:rsid w:val="00063014"/>
    <w:rsid w:val="000D5896"/>
    <w:rsid w:val="000D5F60"/>
    <w:rsid w:val="001241B1"/>
    <w:rsid w:val="00185698"/>
    <w:rsid w:val="001A6EDE"/>
    <w:rsid w:val="001E6441"/>
    <w:rsid w:val="001E6571"/>
    <w:rsid w:val="002027B2"/>
    <w:rsid w:val="00206C86"/>
    <w:rsid w:val="00207683"/>
    <w:rsid w:val="00274112"/>
    <w:rsid w:val="00286753"/>
    <w:rsid w:val="0029728D"/>
    <w:rsid w:val="002B7086"/>
    <w:rsid w:val="002D6BD2"/>
    <w:rsid w:val="002F672E"/>
    <w:rsid w:val="003330B0"/>
    <w:rsid w:val="0033560C"/>
    <w:rsid w:val="0044050A"/>
    <w:rsid w:val="00445F0F"/>
    <w:rsid w:val="004B3128"/>
    <w:rsid w:val="004B788A"/>
    <w:rsid w:val="00573E6D"/>
    <w:rsid w:val="0057520D"/>
    <w:rsid w:val="005923E4"/>
    <w:rsid w:val="00592C74"/>
    <w:rsid w:val="005C5AFF"/>
    <w:rsid w:val="005F16D1"/>
    <w:rsid w:val="00600D91"/>
    <w:rsid w:val="00664908"/>
    <w:rsid w:val="00710B80"/>
    <w:rsid w:val="00767EB4"/>
    <w:rsid w:val="00795311"/>
    <w:rsid w:val="007A54E3"/>
    <w:rsid w:val="0080292E"/>
    <w:rsid w:val="009021E0"/>
    <w:rsid w:val="00913145"/>
    <w:rsid w:val="0092515E"/>
    <w:rsid w:val="00934B3C"/>
    <w:rsid w:val="00940C5C"/>
    <w:rsid w:val="009A79FB"/>
    <w:rsid w:val="00A161E6"/>
    <w:rsid w:val="00B05A68"/>
    <w:rsid w:val="00B124D5"/>
    <w:rsid w:val="00BC1D38"/>
    <w:rsid w:val="00BE6F6B"/>
    <w:rsid w:val="00C203BB"/>
    <w:rsid w:val="00C6601A"/>
    <w:rsid w:val="00C77ABB"/>
    <w:rsid w:val="00D200F1"/>
    <w:rsid w:val="00D40231"/>
    <w:rsid w:val="00D606F1"/>
    <w:rsid w:val="00D67563"/>
    <w:rsid w:val="00D86B99"/>
    <w:rsid w:val="00DC590D"/>
    <w:rsid w:val="00DE2CF9"/>
    <w:rsid w:val="00E53402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30DE"/>
  <w15:docId w15:val="{0A657500-722F-440F-972B-4523DDF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0A"/>
  </w:style>
  <w:style w:type="paragraph" w:styleId="7">
    <w:name w:val="heading 7"/>
    <w:basedOn w:val="a"/>
    <w:next w:val="a"/>
    <w:link w:val="70"/>
    <w:semiHidden/>
    <w:unhideWhenUsed/>
    <w:qFormat/>
    <w:rsid w:val="002D6BD2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6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064A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D6BD2"/>
    <w:rPr>
      <w:rFonts w:ascii="Calibri" w:eastAsia="Times New Roman" w:hAnsi="Calibri" w:cs="Times New Roman"/>
      <w:sz w:val="24"/>
      <w:szCs w:val="24"/>
      <w:lang w:val="x-none"/>
    </w:rPr>
  </w:style>
  <w:style w:type="character" w:styleId="a7">
    <w:name w:val="Strong"/>
    <w:uiPriority w:val="99"/>
    <w:qFormat/>
    <w:rsid w:val="002D6B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992E-A1B3-4FA7-816C-DB9D8C3B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9980</Words>
  <Characters>5690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Iurii Stalnychenko</cp:lastModifiedBy>
  <cp:revision>10</cp:revision>
  <cp:lastPrinted>2018-09-04T07:20:00Z</cp:lastPrinted>
  <dcterms:created xsi:type="dcterms:W3CDTF">2018-12-10T09:33:00Z</dcterms:created>
  <dcterms:modified xsi:type="dcterms:W3CDTF">2018-12-19T15:24:00Z</dcterms:modified>
</cp:coreProperties>
</file>